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CD4C4A" w:rsidRDefault="00B07133" w:rsidP="00CD4C4A">
      <w:pPr>
        <w:pStyle w:val="Standard"/>
        <w:jc w:val="both"/>
        <w:rPr>
          <w:rFonts w:ascii="Arial" w:eastAsia="Courier New" w:hAnsi="Arial" w:cs="Courier New"/>
          <w:b/>
          <w:bCs/>
          <w:sz w:val="28"/>
          <w:szCs w:val="28"/>
        </w:rPr>
      </w:pPr>
      <w:r>
        <w:rPr>
          <w:rFonts w:ascii="Arial" w:eastAsia="Courier New" w:hAnsi="Arial" w:cs="Courier New"/>
          <w:b/>
          <w:bCs/>
          <w:sz w:val="28"/>
          <w:szCs w:val="28"/>
        </w:rPr>
        <w:t xml:space="preserve">Las aguas del Balneario de </w:t>
      </w:r>
      <w:proofErr w:type="spellStart"/>
      <w:r>
        <w:rPr>
          <w:rFonts w:ascii="Arial" w:eastAsia="Courier New" w:hAnsi="Arial" w:cs="Courier New"/>
          <w:b/>
          <w:bCs/>
          <w:sz w:val="28"/>
          <w:szCs w:val="28"/>
        </w:rPr>
        <w:t>Mondariz</w:t>
      </w:r>
      <w:proofErr w:type="spellEnd"/>
      <w:r>
        <w:rPr>
          <w:rFonts w:ascii="Arial" w:eastAsia="Courier New" w:hAnsi="Arial" w:cs="Courier New"/>
          <w:b/>
          <w:bCs/>
          <w:sz w:val="28"/>
          <w:szCs w:val="28"/>
        </w:rPr>
        <w:t xml:space="preserve"> ayudan a co</w:t>
      </w:r>
      <w:r w:rsidR="00533B16">
        <w:rPr>
          <w:rFonts w:ascii="Arial" w:eastAsia="Courier New" w:hAnsi="Arial" w:cs="Courier New"/>
          <w:b/>
          <w:bCs/>
          <w:sz w:val="28"/>
          <w:szCs w:val="28"/>
        </w:rPr>
        <w:t>mbatir el envejecimiento físico</w:t>
      </w:r>
    </w:p>
    <w:p w:rsidR="004C351B" w:rsidRPr="008A4E58" w:rsidRDefault="004C351B" w:rsidP="004C351B">
      <w:pPr>
        <w:jc w:val="center"/>
        <w:rPr>
          <w:noProof/>
          <w:sz w:val="24"/>
          <w:szCs w:val="24"/>
        </w:rPr>
      </w:pPr>
    </w:p>
    <w:p w:rsidR="00A610FF" w:rsidRDefault="00B07133" w:rsidP="004C351B">
      <w:pPr>
        <w:jc w:val="center"/>
      </w:pPr>
      <w:r>
        <w:rPr>
          <w:noProof/>
        </w:rPr>
        <w:drawing>
          <wp:inline distT="0" distB="0" distL="0" distR="0">
            <wp:extent cx="6119495" cy="4079663"/>
            <wp:effectExtent l="19050" t="0" r="0" b="0"/>
            <wp:docPr id="2" name="Imagen 1" descr="https://www.termalistas.com/datos-balnearios/0031/fotos/balneario-de-mondariz-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rmalistas.com/datos-balnearios/0031/fotos/balneario-de-mondariz-490.jpg"/>
                    <pic:cNvPicPr>
                      <a:picLocks noChangeAspect="1" noChangeArrowheads="1"/>
                    </pic:cNvPicPr>
                  </pic:nvPicPr>
                  <pic:blipFill>
                    <a:blip r:embed="rId8" cstate="print"/>
                    <a:srcRect/>
                    <a:stretch>
                      <a:fillRect/>
                    </a:stretch>
                  </pic:blipFill>
                  <pic:spPr bwMode="auto">
                    <a:xfrm>
                      <a:off x="0" y="0"/>
                      <a:ext cx="6119495" cy="4079663"/>
                    </a:xfrm>
                    <a:prstGeom prst="rect">
                      <a:avLst/>
                    </a:prstGeom>
                    <a:noFill/>
                    <a:ln w="9525">
                      <a:noFill/>
                      <a:miter lim="800000"/>
                      <a:headEnd/>
                      <a:tailEnd/>
                    </a:ln>
                  </pic:spPr>
                </pic:pic>
              </a:graphicData>
            </a:graphic>
          </wp:inline>
        </w:drawing>
      </w:r>
    </w:p>
    <w:p w:rsidR="005E48F8" w:rsidRDefault="00A12BDE" w:rsidP="009F3BDC">
      <w:pPr>
        <w:jc w:val="center"/>
        <w:rPr>
          <w:b/>
        </w:rPr>
      </w:pPr>
      <w:r w:rsidRPr="00A12BDE">
        <w:rPr>
          <w:b/>
        </w:rPr>
        <w:t xml:space="preserve">Balneario </w:t>
      </w:r>
      <w:r w:rsidR="00B07133">
        <w:rPr>
          <w:b/>
        </w:rPr>
        <w:t xml:space="preserve">de </w:t>
      </w:r>
      <w:proofErr w:type="spellStart"/>
      <w:r w:rsidR="00B07133">
        <w:rPr>
          <w:b/>
        </w:rPr>
        <w:t>Mondariz</w:t>
      </w:r>
      <w:proofErr w:type="spellEnd"/>
    </w:p>
    <w:p w:rsidR="009F3BDC" w:rsidRDefault="009F3BDC" w:rsidP="005E48F8">
      <w:pPr>
        <w:jc w:val="both"/>
      </w:pPr>
    </w:p>
    <w:p w:rsidR="00B07133" w:rsidRPr="00B07133" w:rsidRDefault="00B07133" w:rsidP="00B07133">
      <w:pPr>
        <w:jc w:val="both"/>
        <w:rPr>
          <w:rFonts w:ascii="Arial" w:eastAsia="Courier New" w:hAnsi="Arial" w:cs="Courier New"/>
          <w:kern w:val="3"/>
          <w:sz w:val="24"/>
          <w:szCs w:val="24"/>
          <w:lang w:eastAsia="zh-CN" w:bidi="hi-IN"/>
        </w:rPr>
      </w:pPr>
      <w:r w:rsidRPr="00B07133">
        <w:rPr>
          <w:rFonts w:ascii="Arial" w:eastAsia="Courier New" w:hAnsi="Arial" w:cs="Courier New"/>
          <w:kern w:val="3"/>
          <w:sz w:val="24"/>
          <w:szCs w:val="24"/>
          <w:lang w:eastAsia="zh-CN" w:bidi="hi-IN"/>
        </w:rPr>
        <w:t xml:space="preserve">Las aguas mineromedicinales del </w:t>
      </w:r>
      <w:hyperlink r:id="rId9" w:history="1">
        <w:r w:rsidRPr="00B07133">
          <w:rPr>
            <w:rStyle w:val="Hipervnculo"/>
            <w:rFonts w:ascii="Arial" w:eastAsia="Courier New" w:hAnsi="Arial" w:cs="Courier New"/>
            <w:kern w:val="3"/>
            <w:sz w:val="24"/>
            <w:szCs w:val="24"/>
            <w:lang w:eastAsia="zh-CN" w:bidi="hi-IN"/>
          </w:rPr>
          <w:t xml:space="preserve">Balneario de </w:t>
        </w:r>
        <w:proofErr w:type="spellStart"/>
        <w:r w:rsidRPr="00B07133">
          <w:rPr>
            <w:rStyle w:val="Hipervnculo"/>
            <w:rFonts w:ascii="Arial" w:eastAsia="Courier New" w:hAnsi="Arial" w:cs="Courier New"/>
            <w:kern w:val="3"/>
            <w:sz w:val="24"/>
            <w:szCs w:val="24"/>
            <w:lang w:eastAsia="zh-CN" w:bidi="hi-IN"/>
          </w:rPr>
          <w:t>Mondariz</w:t>
        </w:r>
        <w:proofErr w:type="spellEnd"/>
      </w:hyperlink>
      <w:r w:rsidRPr="00B07133">
        <w:rPr>
          <w:rFonts w:ascii="Arial" w:eastAsia="Courier New" w:hAnsi="Arial" w:cs="Courier New"/>
          <w:kern w:val="3"/>
          <w:sz w:val="24"/>
          <w:szCs w:val="24"/>
          <w:lang w:eastAsia="zh-CN" w:bidi="hi-IN"/>
        </w:rPr>
        <w:t xml:space="preserve"> por su composición bicarbonatadas, </w:t>
      </w:r>
      <w:proofErr w:type="spellStart"/>
      <w:r w:rsidRPr="00B07133">
        <w:rPr>
          <w:rFonts w:ascii="Arial" w:eastAsia="Courier New" w:hAnsi="Arial" w:cs="Courier New"/>
          <w:kern w:val="3"/>
          <w:sz w:val="24"/>
          <w:szCs w:val="24"/>
          <w:lang w:eastAsia="zh-CN" w:bidi="hi-IN"/>
        </w:rPr>
        <w:t>carbogaseosas</w:t>
      </w:r>
      <w:proofErr w:type="spellEnd"/>
      <w:r w:rsidRPr="00B07133">
        <w:rPr>
          <w:rFonts w:ascii="Arial" w:eastAsia="Courier New" w:hAnsi="Arial" w:cs="Courier New"/>
          <w:kern w:val="3"/>
          <w:sz w:val="24"/>
          <w:szCs w:val="24"/>
          <w:lang w:eastAsia="zh-CN" w:bidi="hi-IN"/>
        </w:rPr>
        <w:t xml:space="preserve"> y ferruginosas  las convierten en únicas en España a la hora de luchar contra el envejecimiento, tanto a nivel físico como estético. Una realidad recientemente destacada por un estudio realizado por </w:t>
      </w:r>
      <w:proofErr w:type="spellStart"/>
      <w:r w:rsidRPr="00B07133">
        <w:rPr>
          <w:rFonts w:ascii="Arial" w:eastAsia="Courier New" w:hAnsi="Arial" w:cs="Courier New"/>
          <w:kern w:val="3"/>
          <w:sz w:val="24"/>
          <w:szCs w:val="24"/>
          <w:lang w:eastAsia="zh-CN" w:bidi="hi-IN"/>
        </w:rPr>
        <w:t>Turespaña</w:t>
      </w:r>
      <w:proofErr w:type="spellEnd"/>
      <w:r w:rsidRPr="00B07133">
        <w:rPr>
          <w:rFonts w:ascii="Arial" w:eastAsia="Courier New" w:hAnsi="Arial" w:cs="Courier New"/>
          <w:kern w:val="3"/>
          <w:sz w:val="24"/>
          <w:szCs w:val="24"/>
          <w:lang w:eastAsia="zh-CN" w:bidi="hi-IN"/>
        </w:rPr>
        <w:t xml:space="preserve"> que reconoce la calidad de las aguas termales pontevedresas y que en oferta de turismo de salud por comunidades autónomas, Galicia ocupa el primer puesto en cuanto a instalaciones balnearias y el quinto lugar en centros de talasoterapia.</w:t>
      </w:r>
    </w:p>
    <w:p w:rsidR="00B07133" w:rsidRPr="00B07133" w:rsidRDefault="00B07133" w:rsidP="00B07133">
      <w:pPr>
        <w:jc w:val="both"/>
        <w:rPr>
          <w:rFonts w:ascii="Arial" w:eastAsia="Courier New" w:hAnsi="Arial" w:cs="Courier New"/>
          <w:kern w:val="3"/>
          <w:sz w:val="24"/>
          <w:szCs w:val="24"/>
          <w:lang w:eastAsia="zh-CN" w:bidi="hi-IN"/>
        </w:rPr>
      </w:pPr>
    </w:p>
    <w:p w:rsidR="00B07133" w:rsidRPr="00B07133" w:rsidRDefault="00B07133" w:rsidP="00B07133">
      <w:pPr>
        <w:jc w:val="both"/>
        <w:rPr>
          <w:rFonts w:ascii="Arial" w:eastAsia="Courier New" w:hAnsi="Arial" w:cs="Courier New"/>
          <w:kern w:val="3"/>
          <w:sz w:val="24"/>
          <w:szCs w:val="24"/>
          <w:lang w:eastAsia="zh-CN" w:bidi="hi-IN"/>
        </w:rPr>
      </w:pPr>
      <w:r w:rsidRPr="00B07133">
        <w:rPr>
          <w:rFonts w:ascii="Arial" w:eastAsia="Courier New" w:hAnsi="Arial" w:cs="Courier New"/>
          <w:kern w:val="3"/>
          <w:sz w:val="24"/>
          <w:szCs w:val="24"/>
          <w:lang w:eastAsia="zh-CN" w:bidi="hi-IN"/>
        </w:rPr>
        <w:t xml:space="preserve">Con este hándicap, la villa termal acogió un curso de la Cátedra de Hidrología Médica sobre la contribución de la hidrología médica al envejecimiento activo de la población. Un encuentro con médicos y estudiantes en el que la directora médica del balneario, Laura Gómez San Miguel, </w:t>
      </w:r>
      <w:proofErr w:type="spellStart"/>
      <w:r w:rsidRPr="00B07133">
        <w:rPr>
          <w:rFonts w:ascii="Arial" w:eastAsia="Courier New" w:hAnsi="Arial" w:cs="Courier New"/>
          <w:kern w:val="3"/>
          <w:sz w:val="24"/>
          <w:szCs w:val="24"/>
          <w:lang w:eastAsia="zh-CN" w:bidi="hi-IN"/>
        </w:rPr>
        <w:t>dió</w:t>
      </w:r>
      <w:proofErr w:type="spellEnd"/>
      <w:r w:rsidRPr="00B07133">
        <w:rPr>
          <w:rFonts w:ascii="Arial" w:eastAsia="Courier New" w:hAnsi="Arial" w:cs="Courier New"/>
          <w:kern w:val="3"/>
          <w:sz w:val="24"/>
          <w:szCs w:val="24"/>
          <w:lang w:eastAsia="zh-CN" w:bidi="hi-IN"/>
        </w:rPr>
        <w:t xml:space="preserve"> a conocer las iniciativas y programa que en esta línea se desarrollan en las instalaciones y que cuentan con los departamentos de fisioterapia y recuperación como complementos perfectos.</w:t>
      </w:r>
    </w:p>
    <w:p w:rsidR="00B07133" w:rsidRPr="00B07133" w:rsidRDefault="00B07133" w:rsidP="00B07133">
      <w:pPr>
        <w:jc w:val="both"/>
        <w:rPr>
          <w:rFonts w:ascii="Arial" w:eastAsia="Courier New" w:hAnsi="Arial" w:cs="Courier New"/>
          <w:kern w:val="3"/>
          <w:sz w:val="24"/>
          <w:szCs w:val="24"/>
          <w:lang w:eastAsia="zh-CN" w:bidi="hi-IN"/>
        </w:rPr>
      </w:pPr>
    </w:p>
    <w:p w:rsidR="00B07133" w:rsidRPr="00B07133" w:rsidRDefault="00B07133" w:rsidP="00B07133">
      <w:pPr>
        <w:jc w:val="both"/>
        <w:rPr>
          <w:rFonts w:ascii="Arial" w:eastAsia="Courier New" w:hAnsi="Arial" w:cs="Courier New"/>
          <w:kern w:val="3"/>
          <w:sz w:val="24"/>
          <w:szCs w:val="24"/>
          <w:lang w:eastAsia="zh-CN" w:bidi="hi-IN"/>
        </w:rPr>
      </w:pPr>
      <w:r w:rsidRPr="00B07133">
        <w:rPr>
          <w:rFonts w:ascii="Arial" w:eastAsia="Courier New" w:hAnsi="Arial" w:cs="Courier New"/>
          <w:kern w:val="3"/>
          <w:sz w:val="24"/>
          <w:szCs w:val="24"/>
          <w:lang w:eastAsia="zh-CN" w:bidi="hi-IN"/>
        </w:rPr>
        <w:lastRenderedPageBreak/>
        <w:t>El papel de la hidrología médica, aplicaciones de la hidroterapia en fisioterapia y la actividad física en el envejecimiento centraron dos días de estudio sobre el paso del tiempo en nuestros cuerpos que aportará hábitos de vida saludables tanto físicos como psíquicos como receta para alargar la vida con la mejor calidad posible. Una de las herramientas para lograr frenar el deterioro del paso del tiempo es el envejecimiento activo, proceso de aprovechar al máximo las oportunidades para tener un bienestar físico, psíquico y social a medida que las personas  envejecen. Una apueste en la que  la hidrología médica tiene mucho que decir a través de la utilización del aguas minero medicinales como agente preventivo y terapéutico.</w:t>
      </w:r>
    </w:p>
    <w:p w:rsidR="00B07133" w:rsidRPr="00B07133" w:rsidRDefault="00B07133" w:rsidP="00B07133">
      <w:pPr>
        <w:jc w:val="both"/>
        <w:rPr>
          <w:rFonts w:ascii="Arial" w:eastAsia="Courier New" w:hAnsi="Arial" w:cs="Courier New"/>
          <w:kern w:val="3"/>
          <w:sz w:val="24"/>
          <w:szCs w:val="24"/>
          <w:lang w:eastAsia="zh-CN" w:bidi="hi-IN"/>
        </w:rPr>
      </w:pPr>
    </w:p>
    <w:p w:rsidR="00B07133" w:rsidRPr="00B07133" w:rsidRDefault="00B07133" w:rsidP="00B07133">
      <w:pPr>
        <w:jc w:val="both"/>
        <w:rPr>
          <w:rFonts w:ascii="Arial" w:eastAsia="Courier New" w:hAnsi="Arial" w:cs="Courier New"/>
          <w:kern w:val="3"/>
          <w:sz w:val="24"/>
          <w:szCs w:val="24"/>
          <w:lang w:eastAsia="zh-CN" w:bidi="hi-IN"/>
        </w:rPr>
      </w:pPr>
      <w:r w:rsidRPr="00B07133">
        <w:rPr>
          <w:rFonts w:ascii="Arial" w:eastAsia="Courier New" w:hAnsi="Arial" w:cs="Courier New"/>
          <w:kern w:val="3"/>
          <w:sz w:val="24"/>
          <w:szCs w:val="24"/>
          <w:lang w:eastAsia="zh-CN" w:bidi="hi-IN"/>
        </w:rPr>
        <w:t xml:space="preserve">Este encuentro está enmarcado en la base de los </w:t>
      </w:r>
      <w:hyperlink r:id="rId10" w:history="1">
        <w:r w:rsidRPr="00B07133">
          <w:rPr>
            <w:rStyle w:val="Hipervnculo"/>
            <w:rFonts w:ascii="Arial" w:eastAsia="Courier New" w:hAnsi="Arial" w:cs="Courier New"/>
            <w:kern w:val="3"/>
            <w:sz w:val="24"/>
            <w:szCs w:val="24"/>
            <w:lang w:eastAsia="zh-CN" w:bidi="hi-IN"/>
          </w:rPr>
          <w:t>balnearios</w:t>
        </w:r>
      </w:hyperlink>
      <w:r w:rsidRPr="00B07133">
        <w:rPr>
          <w:rFonts w:ascii="Arial" w:eastAsia="Courier New" w:hAnsi="Arial" w:cs="Courier New"/>
          <w:kern w:val="3"/>
          <w:sz w:val="24"/>
          <w:szCs w:val="24"/>
          <w:lang w:eastAsia="zh-CN" w:bidi="hi-IN"/>
        </w:rPr>
        <w:t xml:space="preserve"> como centros sanitarios que son, teniendo como base el agua mineromedicinal a través de sus diferentes aplicaciones (</w:t>
      </w:r>
      <w:proofErr w:type="spellStart"/>
      <w:r w:rsidRPr="00B07133">
        <w:rPr>
          <w:rFonts w:ascii="Arial" w:eastAsia="Courier New" w:hAnsi="Arial" w:cs="Courier New"/>
          <w:kern w:val="3"/>
          <w:sz w:val="24"/>
          <w:szCs w:val="24"/>
          <w:lang w:eastAsia="zh-CN" w:bidi="hi-IN"/>
        </w:rPr>
        <w:t>balneación</w:t>
      </w:r>
      <w:proofErr w:type="spellEnd"/>
      <w:r w:rsidRPr="00B07133">
        <w:rPr>
          <w:rFonts w:ascii="Arial" w:eastAsia="Courier New" w:hAnsi="Arial" w:cs="Courier New"/>
          <w:kern w:val="3"/>
          <w:sz w:val="24"/>
          <w:szCs w:val="24"/>
          <w:lang w:eastAsia="zh-CN" w:bidi="hi-IN"/>
        </w:rPr>
        <w:t xml:space="preserve">, aplicaciones a presión, inhalaciones, </w:t>
      </w:r>
      <w:proofErr w:type="spellStart"/>
      <w:r w:rsidRPr="00B07133">
        <w:rPr>
          <w:rFonts w:ascii="Arial" w:eastAsia="Courier New" w:hAnsi="Arial" w:cs="Courier New"/>
          <w:kern w:val="3"/>
          <w:sz w:val="24"/>
          <w:szCs w:val="24"/>
          <w:lang w:eastAsia="zh-CN" w:bidi="hi-IN"/>
        </w:rPr>
        <w:t>etc</w:t>
      </w:r>
      <w:proofErr w:type="spellEnd"/>
      <w:r w:rsidRPr="00B07133">
        <w:rPr>
          <w:rFonts w:ascii="Arial" w:eastAsia="Courier New" w:hAnsi="Arial" w:cs="Courier New"/>
          <w:kern w:val="3"/>
          <w:sz w:val="24"/>
          <w:szCs w:val="24"/>
          <w:lang w:eastAsia="zh-CN" w:bidi="hi-IN"/>
        </w:rPr>
        <w:t>) junto con el ambiente natural y relajante que los rodea , el fomento  de la  actividad física , orientación nutricional y actividades de ocio, el lugar ideal para cumplir y fomentar este envejecimiento activo.</w:t>
      </w:r>
    </w:p>
    <w:p w:rsidR="00B07133" w:rsidRPr="00B07133" w:rsidRDefault="00B07133" w:rsidP="00B07133">
      <w:pPr>
        <w:jc w:val="both"/>
        <w:rPr>
          <w:rFonts w:ascii="Arial" w:eastAsia="Courier New" w:hAnsi="Arial" w:cs="Courier New"/>
          <w:kern w:val="3"/>
          <w:sz w:val="24"/>
          <w:szCs w:val="24"/>
          <w:lang w:eastAsia="zh-CN" w:bidi="hi-IN"/>
        </w:rPr>
      </w:pPr>
    </w:p>
    <w:p w:rsidR="003C5874" w:rsidRDefault="00B07133" w:rsidP="00B07133">
      <w:pPr>
        <w:jc w:val="both"/>
      </w:pPr>
      <w:r w:rsidRPr="00B07133">
        <w:rPr>
          <w:rFonts w:ascii="Arial" w:eastAsia="Courier New" w:hAnsi="Arial" w:cs="Courier New"/>
          <w:kern w:val="3"/>
          <w:sz w:val="24"/>
          <w:szCs w:val="24"/>
          <w:lang w:eastAsia="zh-CN" w:bidi="hi-IN"/>
        </w:rPr>
        <w:t xml:space="preserve">Los hidrólogos también analizaron la prevención de diferentes patologías, así como al  tratamiento y rehabilitación de patologías crónicas (reumatológicas, respiratorias, dermatológicas, digestivas, que tienen un  efecto </w:t>
      </w:r>
      <w:proofErr w:type="spellStart"/>
      <w:r w:rsidRPr="00B07133">
        <w:rPr>
          <w:rFonts w:ascii="Arial" w:eastAsia="Courier New" w:hAnsi="Arial" w:cs="Courier New"/>
          <w:kern w:val="3"/>
          <w:sz w:val="24"/>
          <w:szCs w:val="24"/>
          <w:lang w:eastAsia="zh-CN" w:bidi="hi-IN"/>
        </w:rPr>
        <w:t>ralentizante</w:t>
      </w:r>
      <w:proofErr w:type="spellEnd"/>
      <w:r w:rsidRPr="00B07133">
        <w:rPr>
          <w:rFonts w:ascii="Arial" w:eastAsia="Courier New" w:hAnsi="Arial" w:cs="Courier New"/>
          <w:kern w:val="3"/>
          <w:sz w:val="24"/>
          <w:szCs w:val="24"/>
          <w:lang w:eastAsia="zh-CN" w:bidi="hi-IN"/>
        </w:rPr>
        <w:t xml:space="preserve"> del envejecimiento gracias a su efecto antioxidante y antiinflamatorio y tienen un  efecto estimulante ayudando  a la reactivación de la capacidad física y psíquica de las personas mayores y mejorando su autoestima).</w:t>
      </w:r>
    </w:p>
    <w:p w:rsidR="003C5874" w:rsidRDefault="003C5874" w:rsidP="00A12BDE">
      <w:pPr>
        <w:jc w:val="both"/>
      </w:pPr>
    </w:p>
    <w:p w:rsidR="009A3E12" w:rsidRDefault="009A3E12" w:rsidP="0066594E">
      <w:pPr>
        <w:jc w:val="both"/>
      </w:pPr>
    </w:p>
    <w:p w:rsidR="0066594E" w:rsidRPr="0057704E" w:rsidRDefault="00A341FF" w:rsidP="0066594E">
      <w:pPr>
        <w:jc w:val="both"/>
        <w:rPr>
          <w:rFonts w:ascii="Calibri" w:hAnsi="Calibri"/>
          <w:sz w:val="20"/>
        </w:rPr>
      </w:pPr>
      <w:r w:rsidRPr="0057704E">
        <w:rPr>
          <w:rFonts w:ascii="Calibri" w:hAnsi="Calibri"/>
          <w:sz w:val="20"/>
        </w:rPr>
        <w:t>Acerca de Termalistas</w:t>
      </w:r>
      <w:r w:rsidR="005570C5" w:rsidRPr="0057704E">
        <w:rPr>
          <w:rFonts w:ascii="Calibri" w:hAnsi="Calibri"/>
          <w:sz w:val="20"/>
        </w:rPr>
        <w:t>.com</w:t>
      </w:r>
      <w:r w:rsidRPr="0057704E">
        <w:rPr>
          <w:rFonts w:ascii="Calibri" w:hAnsi="Calibri"/>
          <w:sz w:val="20"/>
        </w:rPr>
        <w:t xml:space="preserve">: </w:t>
      </w:r>
    </w:p>
    <w:p w:rsidR="008A4E58" w:rsidRPr="0057704E" w:rsidRDefault="008A4E58" w:rsidP="0066594E">
      <w:pPr>
        <w:jc w:val="both"/>
        <w:rPr>
          <w:rFonts w:ascii="Calibri" w:hAnsi="Calibri"/>
          <w:sz w:val="20"/>
        </w:rPr>
      </w:pPr>
    </w:p>
    <w:p w:rsidR="00A341FF" w:rsidRPr="0057704E" w:rsidRDefault="00B25EFF" w:rsidP="0066594E">
      <w:pPr>
        <w:jc w:val="both"/>
        <w:rPr>
          <w:rFonts w:ascii="Calibri" w:hAnsi="Calibri"/>
          <w:sz w:val="20"/>
        </w:rPr>
      </w:pPr>
      <w:hyperlink r:id="rId11" w:history="1">
        <w:r w:rsidR="00F9421A" w:rsidRPr="0057704E">
          <w:rPr>
            <w:rStyle w:val="Hipervnculo"/>
            <w:rFonts w:ascii="Calibri" w:hAnsi="Calibri"/>
            <w:sz w:val="20"/>
          </w:rPr>
          <w:t>www.termalistas.com</w:t>
        </w:r>
      </w:hyperlink>
      <w:r w:rsidR="007C6F3E" w:rsidRPr="0057704E">
        <w:rPr>
          <w:rFonts w:ascii="Calibri" w:hAnsi="Calibri"/>
          <w:sz w:val="20"/>
        </w:rPr>
        <w:t xml:space="preserve"> es la mayor comunidad on-line de amantes del turismo de salud</w:t>
      </w:r>
      <w:r w:rsidR="00C96150" w:rsidRPr="0057704E">
        <w:rPr>
          <w:rFonts w:ascii="Calibri" w:hAnsi="Calibri"/>
          <w:sz w:val="20"/>
        </w:rPr>
        <w:t>, belleza</w:t>
      </w:r>
      <w:r w:rsidR="007C6F3E" w:rsidRPr="0057704E">
        <w:rPr>
          <w:rFonts w:ascii="Calibri" w:hAnsi="Calibri"/>
          <w:sz w:val="20"/>
        </w:rPr>
        <w:t xml:space="preserve"> y bienestar</w:t>
      </w:r>
      <w:r w:rsidR="00A341FF" w:rsidRPr="0057704E">
        <w:rPr>
          <w:rFonts w:ascii="Calibri" w:hAnsi="Calibri"/>
          <w:sz w:val="20"/>
        </w:rPr>
        <w:t xml:space="preserve"> </w:t>
      </w:r>
      <w:r w:rsidR="007C6F3E" w:rsidRPr="0057704E">
        <w:rPr>
          <w:rFonts w:ascii="Calibri" w:hAnsi="Calibri"/>
          <w:sz w:val="20"/>
        </w:rPr>
        <w:t>en España. Dispone de información actualizada sobre hoteles - balnearios, hoteles - spas, centros de talasoterapia, termas, spas urbanos,</w:t>
      </w:r>
      <w:r w:rsidR="00352CEC">
        <w:rPr>
          <w:rFonts w:ascii="Calibri" w:hAnsi="Calibri"/>
          <w:sz w:val="20"/>
        </w:rPr>
        <w:t xml:space="preserve"> spas rurales y hammams</w:t>
      </w:r>
      <w:r w:rsidR="007C6F3E" w:rsidRPr="0057704E">
        <w:rPr>
          <w:rFonts w:ascii="Calibri" w:hAnsi="Calibri"/>
          <w:sz w:val="20"/>
        </w:rPr>
        <w:t xml:space="preserve"> </w:t>
      </w:r>
      <w:r w:rsidR="00C96150" w:rsidRPr="0057704E">
        <w:rPr>
          <w:rFonts w:ascii="Calibri" w:hAnsi="Calibri"/>
          <w:sz w:val="20"/>
        </w:rPr>
        <w:t>donde poder descubrir las</w:t>
      </w:r>
      <w:r w:rsidR="007C6F3E" w:rsidRPr="0057704E">
        <w:rPr>
          <w:rFonts w:ascii="Calibri" w:hAnsi="Calibri"/>
          <w:sz w:val="20"/>
        </w:rPr>
        <w:t xml:space="preserve"> </w:t>
      </w:r>
      <w:r w:rsidR="00C92C9D" w:rsidRPr="0057704E">
        <w:rPr>
          <w:rFonts w:ascii="Calibri" w:hAnsi="Calibri"/>
          <w:sz w:val="20"/>
        </w:rPr>
        <w:t xml:space="preserve">instalaciones, </w:t>
      </w:r>
      <w:r w:rsidR="007C6F3E" w:rsidRPr="0057704E">
        <w:rPr>
          <w:rFonts w:ascii="Calibri" w:hAnsi="Calibri"/>
          <w:sz w:val="20"/>
        </w:rPr>
        <w:t>trata</w:t>
      </w:r>
      <w:r w:rsidR="00FD0A95">
        <w:rPr>
          <w:rFonts w:ascii="Calibri" w:hAnsi="Calibri"/>
          <w:sz w:val="20"/>
        </w:rPr>
        <w:t>mientos, programas, actividades y</w:t>
      </w:r>
      <w:r w:rsidR="007C6F3E" w:rsidRPr="0057704E">
        <w:rPr>
          <w:rFonts w:ascii="Calibri" w:hAnsi="Calibri"/>
          <w:sz w:val="20"/>
        </w:rPr>
        <w:t xml:space="preserve"> ofertas</w:t>
      </w:r>
      <w:r w:rsidR="00FD0A95">
        <w:rPr>
          <w:rFonts w:ascii="Calibri" w:hAnsi="Calibri"/>
          <w:sz w:val="20"/>
        </w:rPr>
        <w:t xml:space="preserve"> </w:t>
      </w:r>
      <w:r w:rsidR="00C96150" w:rsidRPr="0057704E">
        <w:rPr>
          <w:rFonts w:ascii="Calibri" w:hAnsi="Calibri"/>
          <w:sz w:val="20"/>
        </w:rPr>
        <w:t>de todos estos establecimientos</w:t>
      </w:r>
      <w:r w:rsidR="007C6F3E" w:rsidRPr="0057704E">
        <w:rPr>
          <w:rFonts w:ascii="Calibri" w:hAnsi="Calibri"/>
          <w:sz w:val="20"/>
        </w:rPr>
        <w:t xml:space="preserve"> y multitud de recomendaciones y opiniones para </w:t>
      </w:r>
      <w:r w:rsidR="00FA5E9F" w:rsidRPr="0057704E">
        <w:rPr>
          <w:rFonts w:ascii="Calibri" w:hAnsi="Calibri"/>
          <w:sz w:val="20"/>
        </w:rPr>
        <w:t>ayudarte a</w:t>
      </w:r>
      <w:r w:rsidR="007C6F3E" w:rsidRPr="0057704E">
        <w:rPr>
          <w:rFonts w:ascii="Calibri" w:hAnsi="Calibri"/>
          <w:sz w:val="20"/>
        </w:rPr>
        <w:t xml:space="preserve"> planificar tu escapada</w:t>
      </w:r>
      <w:r w:rsidR="00FA5E9F" w:rsidRPr="0057704E">
        <w:rPr>
          <w:rFonts w:ascii="Calibri" w:hAnsi="Calibri"/>
          <w:sz w:val="20"/>
        </w:rPr>
        <w:t xml:space="preserve"> ideal</w:t>
      </w:r>
      <w:r w:rsidR="00A341FF" w:rsidRPr="0057704E">
        <w:rPr>
          <w:rFonts w:ascii="Calibri" w:hAnsi="Calibri"/>
          <w:sz w:val="20"/>
        </w:rPr>
        <w:t>.</w:t>
      </w:r>
    </w:p>
    <w:sectPr w:rsidR="00A341FF" w:rsidRPr="0057704E" w:rsidSect="00A93A5F">
      <w:headerReference w:type="default" r:id="rId12"/>
      <w:footerReference w:type="even" r:id="rId13"/>
      <w:footerReference w:type="default" r:id="rId14"/>
      <w:headerReference w:type="first" r:id="rId15"/>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29" w:rsidRDefault="008A4529">
      <w:r>
        <w:separator/>
      </w:r>
    </w:p>
  </w:endnote>
  <w:endnote w:type="continuationSeparator" w:id="0">
    <w:p w:rsidR="008A4529" w:rsidRDefault="008A4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B25EFF">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B25EFF" w:rsidP="00436C3F">
    <w:pPr>
      <w:autoSpaceDE w:val="0"/>
      <w:autoSpaceDN w:val="0"/>
      <w:adjustRightInd w:val="0"/>
      <w:jc w:val="right"/>
      <w:textAlignment w:val="center"/>
      <w:rPr>
        <w:rFonts w:cs="Tahoma"/>
        <w:color w:val="000000"/>
        <w:spacing w:val="2"/>
        <w:sz w:val="16"/>
        <w:szCs w:val="18"/>
        <w:lang w:val="es-ES_tradnl" w:eastAsia="de-DE"/>
      </w:rPr>
    </w:pPr>
    <w:r w:rsidRPr="00B25EFF">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B25EFF" w:rsidP="00436C3F">
    <w:pPr>
      <w:autoSpaceDE w:val="0"/>
      <w:autoSpaceDN w:val="0"/>
      <w:adjustRightInd w:val="0"/>
      <w:jc w:val="right"/>
      <w:textAlignment w:val="center"/>
      <w:rPr>
        <w:rFonts w:cs="Tahoma"/>
        <w:color w:val="4D4D4D"/>
        <w:spacing w:val="2"/>
        <w:sz w:val="16"/>
        <w:szCs w:val="18"/>
        <w:lang w:eastAsia="de-DE"/>
      </w:rPr>
    </w:pPr>
    <w:r w:rsidRPr="00B25EFF">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B25EFF"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29" w:rsidRDefault="008A4529">
      <w:r>
        <w:separator/>
      </w:r>
    </w:p>
  </w:footnote>
  <w:footnote w:type="continuationSeparator" w:id="0">
    <w:p w:rsidR="008A4529" w:rsidRDefault="008A4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6"/>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52F19"/>
    <w:rsid w:val="00053879"/>
    <w:rsid w:val="000609FB"/>
    <w:rsid w:val="00075D8D"/>
    <w:rsid w:val="00097D4D"/>
    <w:rsid w:val="000C4E04"/>
    <w:rsid w:val="000C7AED"/>
    <w:rsid w:val="000F7FA9"/>
    <w:rsid w:val="00143B74"/>
    <w:rsid w:val="0014471A"/>
    <w:rsid w:val="00146307"/>
    <w:rsid w:val="00151402"/>
    <w:rsid w:val="001528F6"/>
    <w:rsid w:val="00163C83"/>
    <w:rsid w:val="001641E2"/>
    <w:rsid w:val="0017128A"/>
    <w:rsid w:val="00177365"/>
    <w:rsid w:val="00197365"/>
    <w:rsid w:val="001A0986"/>
    <w:rsid w:val="001B01A1"/>
    <w:rsid w:val="001B5161"/>
    <w:rsid w:val="001C1185"/>
    <w:rsid w:val="001C4EBD"/>
    <w:rsid w:val="001D38AE"/>
    <w:rsid w:val="001D3920"/>
    <w:rsid w:val="001E1EAE"/>
    <w:rsid w:val="001E76E5"/>
    <w:rsid w:val="00200B42"/>
    <w:rsid w:val="0020258D"/>
    <w:rsid w:val="002102BB"/>
    <w:rsid w:val="00220282"/>
    <w:rsid w:val="00236B20"/>
    <w:rsid w:val="002422D4"/>
    <w:rsid w:val="00244574"/>
    <w:rsid w:val="002510A9"/>
    <w:rsid w:val="00254ECF"/>
    <w:rsid w:val="0026262D"/>
    <w:rsid w:val="002669D8"/>
    <w:rsid w:val="00267CFA"/>
    <w:rsid w:val="00272269"/>
    <w:rsid w:val="0027359C"/>
    <w:rsid w:val="0029288E"/>
    <w:rsid w:val="0029521C"/>
    <w:rsid w:val="002A4AFD"/>
    <w:rsid w:val="002C2E6C"/>
    <w:rsid w:val="002C665F"/>
    <w:rsid w:val="002D3A9D"/>
    <w:rsid w:val="002E216A"/>
    <w:rsid w:val="002F082B"/>
    <w:rsid w:val="002F6A7C"/>
    <w:rsid w:val="00307768"/>
    <w:rsid w:val="0031037F"/>
    <w:rsid w:val="003258B8"/>
    <w:rsid w:val="00332E9F"/>
    <w:rsid w:val="0034103B"/>
    <w:rsid w:val="00352202"/>
    <w:rsid w:val="00352CEC"/>
    <w:rsid w:val="0035479B"/>
    <w:rsid w:val="00380148"/>
    <w:rsid w:val="0038182C"/>
    <w:rsid w:val="003A2DC8"/>
    <w:rsid w:val="003B33E9"/>
    <w:rsid w:val="003C4009"/>
    <w:rsid w:val="003C5874"/>
    <w:rsid w:val="003C5E1B"/>
    <w:rsid w:val="003F0CF9"/>
    <w:rsid w:val="00401C75"/>
    <w:rsid w:val="00436C3F"/>
    <w:rsid w:val="00440B75"/>
    <w:rsid w:val="004544F4"/>
    <w:rsid w:val="004612CE"/>
    <w:rsid w:val="0048053E"/>
    <w:rsid w:val="004C351B"/>
    <w:rsid w:val="00505B5B"/>
    <w:rsid w:val="00510230"/>
    <w:rsid w:val="00517D0B"/>
    <w:rsid w:val="00533B16"/>
    <w:rsid w:val="00542580"/>
    <w:rsid w:val="00545872"/>
    <w:rsid w:val="00555765"/>
    <w:rsid w:val="005570C5"/>
    <w:rsid w:val="00562F6D"/>
    <w:rsid w:val="0057704E"/>
    <w:rsid w:val="00582B1C"/>
    <w:rsid w:val="005845D4"/>
    <w:rsid w:val="00585A4E"/>
    <w:rsid w:val="0058604E"/>
    <w:rsid w:val="005A26CB"/>
    <w:rsid w:val="005B2A18"/>
    <w:rsid w:val="005B4EFE"/>
    <w:rsid w:val="005B6850"/>
    <w:rsid w:val="005B709A"/>
    <w:rsid w:val="005E2FC5"/>
    <w:rsid w:val="005E48F8"/>
    <w:rsid w:val="005F5EA3"/>
    <w:rsid w:val="005F6E05"/>
    <w:rsid w:val="00607DED"/>
    <w:rsid w:val="006409A8"/>
    <w:rsid w:val="006459C6"/>
    <w:rsid w:val="00650EA4"/>
    <w:rsid w:val="00652B2A"/>
    <w:rsid w:val="006651C4"/>
    <w:rsid w:val="0066594E"/>
    <w:rsid w:val="00695C91"/>
    <w:rsid w:val="00695D32"/>
    <w:rsid w:val="00695E16"/>
    <w:rsid w:val="006B31F6"/>
    <w:rsid w:val="006B3F17"/>
    <w:rsid w:val="006C2187"/>
    <w:rsid w:val="006D1827"/>
    <w:rsid w:val="006E4788"/>
    <w:rsid w:val="006F2E8B"/>
    <w:rsid w:val="006F471A"/>
    <w:rsid w:val="0072080A"/>
    <w:rsid w:val="00735FFA"/>
    <w:rsid w:val="00741399"/>
    <w:rsid w:val="007432FB"/>
    <w:rsid w:val="00780747"/>
    <w:rsid w:val="007B3ACB"/>
    <w:rsid w:val="007B5C52"/>
    <w:rsid w:val="007C225D"/>
    <w:rsid w:val="007C6F3E"/>
    <w:rsid w:val="007D75EB"/>
    <w:rsid w:val="007F13C8"/>
    <w:rsid w:val="00811206"/>
    <w:rsid w:val="00832396"/>
    <w:rsid w:val="00854532"/>
    <w:rsid w:val="00860884"/>
    <w:rsid w:val="00864452"/>
    <w:rsid w:val="00874E17"/>
    <w:rsid w:val="0087507C"/>
    <w:rsid w:val="00881E2E"/>
    <w:rsid w:val="008853FB"/>
    <w:rsid w:val="00893099"/>
    <w:rsid w:val="008A034F"/>
    <w:rsid w:val="008A4529"/>
    <w:rsid w:val="008A4E58"/>
    <w:rsid w:val="008E46D0"/>
    <w:rsid w:val="008F226A"/>
    <w:rsid w:val="009132BE"/>
    <w:rsid w:val="009133AB"/>
    <w:rsid w:val="00921B36"/>
    <w:rsid w:val="00956200"/>
    <w:rsid w:val="009652EB"/>
    <w:rsid w:val="00971961"/>
    <w:rsid w:val="00980E11"/>
    <w:rsid w:val="009A3E12"/>
    <w:rsid w:val="009A3E6D"/>
    <w:rsid w:val="009B298F"/>
    <w:rsid w:val="009D0EE4"/>
    <w:rsid w:val="009D23DA"/>
    <w:rsid w:val="009D737A"/>
    <w:rsid w:val="009E18D3"/>
    <w:rsid w:val="009F3BDC"/>
    <w:rsid w:val="00A12BDE"/>
    <w:rsid w:val="00A26380"/>
    <w:rsid w:val="00A341FF"/>
    <w:rsid w:val="00A443B7"/>
    <w:rsid w:val="00A503AD"/>
    <w:rsid w:val="00A57D58"/>
    <w:rsid w:val="00A610FF"/>
    <w:rsid w:val="00A72813"/>
    <w:rsid w:val="00A822E4"/>
    <w:rsid w:val="00A863F4"/>
    <w:rsid w:val="00A91A1E"/>
    <w:rsid w:val="00A93A5F"/>
    <w:rsid w:val="00AC0DEA"/>
    <w:rsid w:val="00AC711F"/>
    <w:rsid w:val="00AC7938"/>
    <w:rsid w:val="00AE554F"/>
    <w:rsid w:val="00B04690"/>
    <w:rsid w:val="00B07133"/>
    <w:rsid w:val="00B0746A"/>
    <w:rsid w:val="00B25EFF"/>
    <w:rsid w:val="00B26B2B"/>
    <w:rsid w:val="00B30823"/>
    <w:rsid w:val="00B5738B"/>
    <w:rsid w:val="00B57EC6"/>
    <w:rsid w:val="00B659EE"/>
    <w:rsid w:val="00B82380"/>
    <w:rsid w:val="00B828CA"/>
    <w:rsid w:val="00BB0F2F"/>
    <w:rsid w:val="00BB5507"/>
    <w:rsid w:val="00BC7F05"/>
    <w:rsid w:val="00BE196B"/>
    <w:rsid w:val="00BE3B08"/>
    <w:rsid w:val="00C13EAE"/>
    <w:rsid w:val="00C25DCA"/>
    <w:rsid w:val="00C40CA5"/>
    <w:rsid w:val="00C42396"/>
    <w:rsid w:val="00C45449"/>
    <w:rsid w:val="00C63F28"/>
    <w:rsid w:val="00C66A70"/>
    <w:rsid w:val="00C72B59"/>
    <w:rsid w:val="00C8255E"/>
    <w:rsid w:val="00C878E8"/>
    <w:rsid w:val="00C87DEF"/>
    <w:rsid w:val="00C92C9D"/>
    <w:rsid w:val="00C96150"/>
    <w:rsid w:val="00CB30D5"/>
    <w:rsid w:val="00CB5D2A"/>
    <w:rsid w:val="00CB7CEC"/>
    <w:rsid w:val="00CD4C4A"/>
    <w:rsid w:val="00CE2BD9"/>
    <w:rsid w:val="00CE5570"/>
    <w:rsid w:val="00D06E65"/>
    <w:rsid w:val="00D220FB"/>
    <w:rsid w:val="00D4097E"/>
    <w:rsid w:val="00D77C53"/>
    <w:rsid w:val="00D90153"/>
    <w:rsid w:val="00DA2B73"/>
    <w:rsid w:val="00DB68C9"/>
    <w:rsid w:val="00DB6B5B"/>
    <w:rsid w:val="00DD66D3"/>
    <w:rsid w:val="00DF280D"/>
    <w:rsid w:val="00DF6D08"/>
    <w:rsid w:val="00DF7DC2"/>
    <w:rsid w:val="00E17BF2"/>
    <w:rsid w:val="00E22BA8"/>
    <w:rsid w:val="00E30FE6"/>
    <w:rsid w:val="00E407A7"/>
    <w:rsid w:val="00E54B47"/>
    <w:rsid w:val="00E758DC"/>
    <w:rsid w:val="00E8742F"/>
    <w:rsid w:val="00E96A3F"/>
    <w:rsid w:val="00EA0D26"/>
    <w:rsid w:val="00EA3DB7"/>
    <w:rsid w:val="00EC734A"/>
    <w:rsid w:val="00ED769B"/>
    <w:rsid w:val="00EE2BD6"/>
    <w:rsid w:val="00F31E6B"/>
    <w:rsid w:val="00F348E5"/>
    <w:rsid w:val="00F519D3"/>
    <w:rsid w:val="00F5226C"/>
    <w:rsid w:val="00F913D3"/>
    <w:rsid w:val="00F9421A"/>
    <w:rsid w:val="00F9491E"/>
    <w:rsid w:val="00FA5E9F"/>
    <w:rsid w:val="00FB03BA"/>
    <w:rsid w:val="00FB6E18"/>
    <w:rsid w:val="00FC27CC"/>
    <w:rsid w:val="00FC4C95"/>
    <w:rsid w:val="00FD0A95"/>
    <w:rsid w:val="00FD22F7"/>
    <w:rsid w:val="00FE508D"/>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 w:type="paragraph" w:customStyle="1" w:styleId="Standard">
    <w:name w:val="Standard"/>
    <w:rsid w:val="00CD4C4A"/>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alista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ermalistas.com/balnearios/" TargetMode="External"/><Relationship Id="rId4" Type="http://schemas.openxmlformats.org/officeDocument/2006/relationships/settings" Target="settings.xml"/><Relationship Id="rId9" Type="http://schemas.openxmlformats.org/officeDocument/2006/relationships/hyperlink" Target="http://www.termalistas.com/balneario-mondari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37253-9E7C-45C3-A30C-79DF7CD3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3499</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6</cp:revision>
  <cp:lastPrinted>2017-05-09T14:37:00Z</cp:lastPrinted>
  <dcterms:created xsi:type="dcterms:W3CDTF">2017-01-11T21:37:00Z</dcterms:created>
  <dcterms:modified xsi:type="dcterms:W3CDTF">2017-05-09T14:43:00Z</dcterms:modified>
</cp:coreProperties>
</file>